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596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16015637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586241016015637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 тысячи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6-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0412365400665005962520107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